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Cavenago d'Adda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Lodi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